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hint="eastAsia" w:ascii="黑体" w:hAnsi="黑体" w:eastAsia="黑体" w:cs="黑体"/>
          <w:sz w:val="36"/>
          <w:szCs w:val="36"/>
        </w:rPr>
      </w:pPr>
    </w:p>
    <w:p>
      <w:pPr>
        <w:spacing w:line="500" w:lineRule="exact"/>
        <w:jc w:val="center"/>
        <w:rPr>
          <w:rFonts w:hint="eastAsia" w:ascii="黑体" w:hAnsi="黑体" w:eastAsia="黑体" w:cs="黑体"/>
          <w:sz w:val="36"/>
          <w:szCs w:val="36"/>
        </w:rPr>
      </w:pPr>
    </w:p>
    <w:p>
      <w:pPr>
        <w:spacing w:line="500" w:lineRule="exact"/>
        <w:jc w:val="center"/>
        <w:rPr>
          <w:rFonts w:hint="eastAsia" w:ascii="黑体" w:hAnsi="黑体" w:eastAsia="黑体" w:cs="黑体"/>
          <w:sz w:val="36"/>
          <w:szCs w:val="36"/>
        </w:rPr>
      </w:pPr>
    </w:p>
    <w:p>
      <w:pPr>
        <w:spacing w:line="500" w:lineRule="exact"/>
        <w:jc w:val="center"/>
        <w:rPr>
          <w:rFonts w:hint="eastAsia" w:ascii="宋体" w:hAnsi="宋体" w:cs="宋体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sz w:val="44"/>
          <w:szCs w:val="44"/>
        </w:rPr>
        <w:t>揭阳市</w:t>
      </w:r>
      <w:r>
        <w:rPr>
          <w:rFonts w:hint="eastAsia" w:ascii="宋体" w:hAnsi="宋体" w:cs="宋体"/>
          <w:sz w:val="44"/>
          <w:szCs w:val="44"/>
          <w:lang w:eastAsia="zh-CN"/>
        </w:rPr>
        <w:t>生态环境局</w:t>
      </w:r>
    </w:p>
    <w:p>
      <w:pPr>
        <w:spacing w:line="500" w:lineRule="exact"/>
        <w:jc w:val="center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>责令改正违法行为决定书</w:t>
      </w:r>
    </w:p>
    <w:p>
      <w:pPr>
        <w:spacing w:line="500" w:lineRule="exact"/>
        <w:jc w:val="center"/>
        <w:rPr>
          <w:rFonts w:hint="eastAsia" w:ascii="宋体" w:hAnsi="宋体" w:eastAsia="宋体" w:cs="宋体"/>
          <w:sz w:val="44"/>
          <w:szCs w:val="44"/>
        </w:rPr>
      </w:pPr>
    </w:p>
    <w:p>
      <w:pPr>
        <w:spacing w:line="50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揭市环（榕城）责改字〔2019〕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17</w:t>
      </w:r>
      <w:r>
        <w:rPr>
          <w:rFonts w:hint="eastAsia" w:ascii="仿宋" w:hAnsi="仿宋" w:eastAsia="仿宋" w:cs="仿宋"/>
          <w:sz w:val="32"/>
          <w:szCs w:val="32"/>
        </w:rPr>
        <w:t xml:space="preserve">号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揭阳市榕城区东兴三明塑料厂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40" w:firstLineChars="200"/>
        <w:jc w:val="left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  <w:t>注册号：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92445202MA4XTWW461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经营者：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林乐明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身份证号码：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default" w:ascii="仿宋" w:hAnsi="仿宋" w:eastAsia="仿宋" w:cs="仿宋"/>
          <w:b w:val="0"/>
          <w:bCs w:val="0"/>
          <w:spacing w:val="-34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经营场所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揭阳市榕城区东兴沟尾社区工业区二巷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一、环境违法事实和证据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2019年11月9日，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我局</w:t>
      </w:r>
      <w:r>
        <w:rPr>
          <w:rFonts w:hint="eastAsia" w:ascii="仿宋" w:hAnsi="仿宋" w:eastAsia="仿宋" w:cs="仿宋"/>
          <w:sz w:val="32"/>
          <w:szCs w:val="32"/>
        </w:rPr>
        <w:t>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揭阳市榕城区东兴三明塑料厂</w:t>
      </w:r>
      <w:r>
        <w:rPr>
          <w:rFonts w:hint="eastAsia" w:ascii="仿宋" w:hAnsi="仿宋" w:eastAsia="仿宋" w:cs="仿宋"/>
          <w:sz w:val="32"/>
          <w:szCs w:val="32"/>
        </w:rPr>
        <w:t>进行检查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发现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你厂塑料制品制造加工项目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未依法报批环境影响评价文件（报告表），擅自开工建设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以上事实，有《现场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检查</w:t>
      </w:r>
      <w:r>
        <w:rPr>
          <w:rFonts w:hint="eastAsia" w:ascii="仿宋" w:hAnsi="仿宋" w:eastAsia="仿宋" w:cs="仿宋"/>
          <w:sz w:val="32"/>
          <w:szCs w:val="32"/>
        </w:rPr>
        <w:t>笔录》、《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调查</w:t>
      </w:r>
      <w:r>
        <w:rPr>
          <w:rFonts w:hint="eastAsia" w:ascii="仿宋" w:hAnsi="仿宋" w:eastAsia="仿宋" w:cs="仿宋"/>
          <w:sz w:val="32"/>
          <w:szCs w:val="32"/>
        </w:rPr>
        <w:t xml:space="preserve">询问笔录》、照片等为证。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上述行为违反了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《中华人民共和国环境保护法》第十九条、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《中华人民共和国环境影响评价法》第二十五条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的规定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 xml:space="preserve">二、责令改正的依据、种类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根据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《中华人民共和国环境影响评价法》第三十一条第一款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的规定，</w:t>
      </w:r>
      <w:r>
        <w:rPr>
          <w:rFonts w:hint="eastAsia" w:ascii="仿宋" w:hAnsi="仿宋" w:eastAsia="仿宋" w:cs="仿宋"/>
          <w:sz w:val="32"/>
          <w:szCs w:val="32"/>
        </w:rPr>
        <w:t>我局决定责令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揭阳市榕城区东兴三明塑料厂塑料制品制造加工项目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停止建设，在通过生态环境部门环评批复之前，不得擅自恢复建设。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三、责令改正的履行方式和期限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局</w:t>
      </w:r>
      <w:r>
        <w:rPr>
          <w:rFonts w:hint="eastAsia" w:ascii="仿宋" w:hAnsi="仿宋" w:eastAsia="仿宋" w:cs="仿宋"/>
          <w:sz w:val="32"/>
          <w:szCs w:val="32"/>
        </w:rPr>
        <w:t>将对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你厂</w:t>
      </w:r>
      <w:r>
        <w:rPr>
          <w:rFonts w:hint="eastAsia" w:ascii="仿宋" w:hAnsi="仿宋" w:eastAsia="仿宋" w:cs="仿宋"/>
          <w:sz w:val="32"/>
          <w:szCs w:val="32"/>
        </w:rPr>
        <w:t>改正违法行为的情况实施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检查</w:t>
      </w:r>
      <w:r>
        <w:rPr>
          <w:rFonts w:hint="eastAsia" w:ascii="仿宋" w:hAnsi="仿宋" w:eastAsia="仿宋" w:cs="仿宋"/>
          <w:sz w:val="32"/>
          <w:szCs w:val="32"/>
        </w:rPr>
        <w:t>。请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你</w:t>
      </w:r>
      <w:r>
        <w:rPr>
          <w:rFonts w:hint="eastAsia" w:ascii="仿宋" w:hAnsi="仿宋" w:eastAsia="仿宋" w:cs="仿宋"/>
          <w:sz w:val="32"/>
          <w:szCs w:val="32"/>
        </w:rPr>
        <w:t>于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201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27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</w:t>
      </w:r>
      <w:r>
        <w:rPr>
          <w:rFonts w:hint="eastAsia" w:ascii="仿宋" w:hAnsi="仿宋" w:eastAsia="仿宋" w:cs="仿宋"/>
          <w:sz w:val="32"/>
          <w:szCs w:val="32"/>
        </w:rPr>
        <w:t>前将改正情况报告我局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四、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申请行政复议或者提起行政诉讼的途径和期限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你如对本决定不服，可以在接到本决定书之日起六十日内向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广东省生态环境厅</w:t>
      </w:r>
      <w:r>
        <w:rPr>
          <w:rFonts w:hint="eastAsia" w:ascii="仿宋" w:hAnsi="仿宋" w:eastAsia="仿宋" w:cs="仿宋"/>
          <w:sz w:val="32"/>
          <w:szCs w:val="32"/>
        </w:rPr>
        <w:t>或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揭阳市</w:t>
      </w:r>
      <w:r>
        <w:rPr>
          <w:rFonts w:hint="eastAsia" w:ascii="仿宋" w:hAnsi="仿宋" w:eastAsia="仿宋" w:cs="仿宋"/>
          <w:sz w:val="32"/>
          <w:szCs w:val="32"/>
        </w:rPr>
        <w:t>人民政府申请行政复议；也可以在接到本决定书之日起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六</w:t>
      </w:r>
      <w:r>
        <w:rPr>
          <w:rFonts w:hint="eastAsia" w:ascii="仿宋" w:hAnsi="仿宋" w:eastAsia="仿宋" w:cs="仿宋"/>
          <w:sz w:val="32"/>
          <w:szCs w:val="32"/>
        </w:rPr>
        <w:t>个月内依法向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揭阳市</w:t>
      </w:r>
      <w:r>
        <w:rPr>
          <w:rFonts w:hint="eastAsia" w:ascii="仿宋" w:hAnsi="仿宋" w:eastAsia="仿宋" w:cs="仿宋"/>
          <w:sz w:val="32"/>
          <w:szCs w:val="32"/>
        </w:rPr>
        <w:t xml:space="preserve">榕城区人民法院提起行政诉讼。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逾期不申请行政复议，也不向人民法院提起行政诉讼，又不履行本决定的，我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局</w:t>
      </w:r>
      <w:r>
        <w:rPr>
          <w:rFonts w:hint="eastAsia" w:ascii="仿宋" w:hAnsi="仿宋" w:eastAsia="仿宋" w:cs="仿宋"/>
          <w:sz w:val="32"/>
          <w:szCs w:val="32"/>
        </w:rPr>
        <w:t>将依法申请人民法院强制执行。</w:t>
      </w:r>
    </w:p>
    <w:p>
      <w:pPr>
        <w:spacing w:line="500" w:lineRule="exact"/>
        <w:jc w:val="left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00" w:lineRule="exact"/>
        <w:jc w:val="left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00" w:lineRule="exact"/>
        <w:jc w:val="left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00" w:lineRule="exact"/>
        <w:jc w:val="left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00" w:lineRule="exact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     </w:t>
      </w:r>
      <w:r>
        <w:rPr>
          <w:rFonts w:hint="eastAsia" w:ascii="仿宋" w:hAnsi="仿宋" w:eastAsia="仿宋" w:cs="仿宋"/>
          <w:sz w:val="32"/>
          <w:szCs w:val="32"/>
        </w:rPr>
        <w:t>揭阳市生态环境局</w:t>
      </w:r>
    </w:p>
    <w:p>
      <w:pPr>
        <w:spacing w:line="500" w:lineRule="exact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 xml:space="preserve"> 201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 xml:space="preserve">日 </w:t>
      </w:r>
    </w:p>
    <w:p>
      <w:pPr>
        <w:rPr>
          <w:rFonts w:hint="eastAsia" w:ascii="仿宋" w:hAnsi="仿宋" w:eastAsia="仿宋" w:cs="仿宋"/>
          <w:sz w:val="32"/>
          <w:szCs w:val="32"/>
          <w:lang w:val="en-US"/>
        </w:rPr>
      </w:pPr>
    </w:p>
    <w:p/>
    <w:sectPr>
      <w:footerReference r:id="rId3" w:type="default"/>
      <w:pgSz w:w="11906" w:h="16838"/>
      <w:pgMar w:top="1440" w:right="1646" w:bottom="144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DOqXm5&#10;zwAAAAUBAAAPAAAAAAAAAAEAIAAAACIAAABkcnMvZG93bnJldi54bWxQSwECFAAUAAAACACHTuJA&#10;KOym3LgBAABeAwAADgAAAAAAAAABACAAAAAeAQAAZHJzL2Uyb0RvYy54bWxQSwUGAAAAAAYABgBZ&#10;AQAASAUAAAAA&#10;">
              <v:fill on="f" focussize="0,0"/>
              <v:stroke on="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64A11"/>
    <w:rsid w:val="00BC5D0E"/>
    <w:rsid w:val="017B781B"/>
    <w:rsid w:val="02D66418"/>
    <w:rsid w:val="031E1DC4"/>
    <w:rsid w:val="0676073E"/>
    <w:rsid w:val="07D468A0"/>
    <w:rsid w:val="07F2213B"/>
    <w:rsid w:val="081A524F"/>
    <w:rsid w:val="09054C61"/>
    <w:rsid w:val="09564D8A"/>
    <w:rsid w:val="09A51C74"/>
    <w:rsid w:val="0AFB41CE"/>
    <w:rsid w:val="0B4C42B0"/>
    <w:rsid w:val="0B51061A"/>
    <w:rsid w:val="0D0456C5"/>
    <w:rsid w:val="0E1F6664"/>
    <w:rsid w:val="0E8A501E"/>
    <w:rsid w:val="0F162FD5"/>
    <w:rsid w:val="0F294719"/>
    <w:rsid w:val="0FD36D2E"/>
    <w:rsid w:val="106020F6"/>
    <w:rsid w:val="10645723"/>
    <w:rsid w:val="10CA6906"/>
    <w:rsid w:val="11706FF0"/>
    <w:rsid w:val="121B5650"/>
    <w:rsid w:val="13FC1ADC"/>
    <w:rsid w:val="155D6978"/>
    <w:rsid w:val="165B73D5"/>
    <w:rsid w:val="16A24E04"/>
    <w:rsid w:val="18B9731F"/>
    <w:rsid w:val="19B811D1"/>
    <w:rsid w:val="1AB17E6F"/>
    <w:rsid w:val="1F44641A"/>
    <w:rsid w:val="1FA40CA1"/>
    <w:rsid w:val="20CF6098"/>
    <w:rsid w:val="22F85198"/>
    <w:rsid w:val="232045AC"/>
    <w:rsid w:val="24DA0C5A"/>
    <w:rsid w:val="26FA4B9D"/>
    <w:rsid w:val="27FF76BE"/>
    <w:rsid w:val="282D60AA"/>
    <w:rsid w:val="29945E88"/>
    <w:rsid w:val="29E532E5"/>
    <w:rsid w:val="2BB22555"/>
    <w:rsid w:val="2BBD0698"/>
    <w:rsid w:val="2C9377A8"/>
    <w:rsid w:val="2D3805F9"/>
    <w:rsid w:val="2ECA26E8"/>
    <w:rsid w:val="2F0F1180"/>
    <w:rsid w:val="30711057"/>
    <w:rsid w:val="309171CB"/>
    <w:rsid w:val="314138F5"/>
    <w:rsid w:val="320209CC"/>
    <w:rsid w:val="34647C9C"/>
    <w:rsid w:val="355B5F9F"/>
    <w:rsid w:val="37BF302E"/>
    <w:rsid w:val="399F1981"/>
    <w:rsid w:val="3A050EC6"/>
    <w:rsid w:val="3A852DB8"/>
    <w:rsid w:val="3C633925"/>
    <w:rsid w:val="3F8B6AA2"/>
    <w:rsid w:val="3FF41950"/>
    <w:rsid w:val="4118118C"/>
    <w:rsid w:val="41BD3514"/>
    <w:rsid w:val="42A367FC"/>
    <w:rsid w:val="42BD77E2"/>
    <w:rsid w:val="439D1FFF"/>
    <w:rsid w:val="456D4416"/>
    <w:rsid w:val="457829BA"/>
    <w:rsid w:val="46F240C2"/>
    <w:rsid w:val="47362AEF"/>
    <w:rsid w:val="4A523B14"/>
    <w:rsid w:val="4AA74825"/>
    <w:rsid w:val="4AC50AED"/>
    <w:rsid w:val="4BA76BF9"/>
    <w:rsid w:val="4C0754F3"/>
    <w:rsid w:val="4CBD413D"/>
    <w:rsid w:val="4D0023ED"/>
    <w:rsid w:val="4E12117B"/>
    <w:rsid w:val="51A24A4C"/>
    <w:rsid w:val="51A27DB4"/>
    <w:rsid w:val="51EE47C9"/>
    <w:rsid w:val="538B3413"/>
    <w:rsid w:val="53EC5A6E"/>
    <w:rsid w:val="545E2D11"/>
    <w:rsid w:val="559247B8"/>
    <w:rsid w:val="55C05D04"/>
    <w:rsid w:val="56C36DD5"/>
    <w:rsid w:val="57E85AC3"/>
    <w:rsid w:val="5896022E"/>
    <w:rsid w:val="5BB941B3"/>
    <w:rsid w:val="5BFB6995"/>
    <w:rsid w:val="5D781CFC"/>
    <w:rsid w:val="632811ED"/>
    <w:rsid w:val="63580B9D"/>
    <w:rsid w:val="6536088D"/>
    <w:rsid w:val="65B51598"/>
    <w:rsid w:val="66D94A84"/>
    <w:rsid w:val="68CA68AB"/>
    <w:rsid w:val="68DF3C6B"/>
    <w:rsid w:val="6915486A"/>
    <w:rsid w:val="69675D38"/>
    <w:rsid w:val="6D746907"/>
    <w:rsid w:val="6E356D72"/>
    <w:rsid w:val="70447581"/>
    <w:rsid w:val="712069A1"/>
    <w:rsid w:val="71CF405A"/>
    <w:rsid w:val="73406B7A"/>
    <w:rsid w:val="74556B31"/>
    <w:rsid w:val="755F2EC8"/>
    <w:rsid w:val="75E1395B"/>
    <w:rsid w:val="76DF0244"/>
    <w:rsid w:val="770C499A"/>
    <w:rsid w:val="771F7C92"/>
    <w:rsid w:val="78E22C4C"/>
    <w:rsid w:val="7BC76F3D"/>
    <w:rsid w:val="7BDA654D"/>
    <w:rsid w:val="7BF84F16"/>
    <w:rsid w:val="7F5D203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2"/>
      <w:lang w:val="en-US" w:eastAsia="zh-C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2019-11-20T01:56:00Z</cp:lastPrinted>
  <dcterms:modified xsi:type="dcterms:W3CDTF">2020-02-24T01:50:18Z</dcterms:modified>
  <dc:title>揭阳市生态环境局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